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A0961" w14:textId="43B99E8F" w:rsidR="003E4CBD" w:rsidRDefault="003E4CBD" w:rsidP="00BD43F0">
      <w:pPr>
        <w:autoSpaceDE w:val="0"/>
        <w:autoSpaceDN w:val="0"/>
        <w:adjustRightInd w:val="0"/>
        <w:jc w:val="center"/>
        <w:rPr>
          <w:rFonts w:ascii="CapitalsRegular" w:hAnsi="CapitalsRegular" w:cs="CapitalsRegular"/>
          <w:b/>
        </w:rPr>
      </w:pPr>
      <w:r>
        <w:rPr>
          <w:rFonts w:ascii="CapitalsRegular" w:hAnsi="CapitalsRegular" w:cs="CapitalsRegular"/>
          <w:b/>
        </w:rPr>
        <w:t>UNIVERSITY OF WINDSOR – FLOW FACILITY</w:t>
      </w:r>
    </w:p>
    <w:p w14:paraId="43049C8F" w14:textId="0B436BB9" w:rsidR="009277B0" w:rsidRDefault="009277B0" w:rsidP="00BD43F0">
      <w:pPr>
        <w:autoSpaceDE w:val="0"/>
        <w:autoSpaceDN w:val="0"/>
        <w:adjustRightInd w:val="0"/>
        <w:jc w:val="center"/>
        <w:rPr>
          <w:rFonts w:ascii="CapitalsRegular" w:hAnsi="CapitalsRegular" w:cs="CapitalsRegular"/>
          <w:b/>
        </w:rPr>
      </w:pPr>
      <w:r>
        <w:rPr>
          <w:rFonts w:ascii="CapitalsRegular" w:hAnsi="CapitalsRegular" w:cs="CapitalsRegular"/>
          <w:b/>
        </w:rPr>
        <w:t>CORe-102</w:t>
      </w:r>
    </w:p>
    <w:p w14:paraId="29D6BB1C" w14:textId="77777777" w:rsidR="003E4CBD" w:rsidRDefault="003E4CBD" w:rsidP="003E4CBD">
      <w:pPr>
        <w:autoSpaceDE w:val="0"/>
        <w:autoSpaceDN w:val="0"/>
        <w:adjustRightInd w:val="0"/>
        <w:rPr>
          <w:rFonts w:ascii="CapitalsRegular" w:hAnsi="CapitalsRegular" w:cs="CapitalsRegular"/>
          <w:b/>
        </w:rPr>
      </w:pPr>
    </w:p>
    <w:p w14:paraId="2DD4F817" w14:textId="77777777" w:rsidR="003E4CBD" w:rsidRPr="00EF6886" w:rsidRDefault="003E4CBD" w:rsidP="003E4CBD">
      <w:pPr>
        <w:autoSpaceDE w:val="0"/>
        <w:autoSpaceDN w:val="0"/>
        <w:adjustRightInd w:val="0"/>
        <w:rPr>
          <w:rFonts w:ascii="CapitalsRegular" w:hAnsi="CapitalsRegular" w:cs="CapitalsRegular"/>
          <w:b/>
        </w:rPr>
      </w:pPr>
      <w:r w:rsidRPr="00EF6886">
        <w:rPr>
          <w:rFonts w:ascii="CapitalsRegular" w:hAnsi="CapitalsRegular" w:cs="CapitalsRegular"/>
          <w:b/>
        </w:rPr>
        <w:t xml:space="preserve">CELL </w:t>
      </w:r>
      <w:r w:rsidR="00BD43F0">
        <w:rPr>
          <w:rFonts w:ascii="CapitalsRegular" w:hAnsi="CapitalsRegular" w:cs="CapitalsRegular"/>
          <w:b/>
        </w:rPr>
        <w:t>SORTER</w:t>
      </w:r>
      <w:r w:rsidRPr="00EF6886">
        <w:rPr>
          <w:rFonts w:ascii="CapitalsRegular" w:hAnsi="CapitalsRegular" w:cs="CapitalsRegular"/>
          <w:b/>
        </w:rPr>
        <w:t xml:space="preserve"> EXPERIMENTAL INFORMATION</w:t>
      </w:r>
    </w:p>
    <w:p w14:paraId="5E3E58CE" w14:textId="77777777" w:rsidR="003E4CBD" w:rsidRPr="00884AE5" w:rsidRDefault="003E4CBD" w:rsidP="003E4CBD">
      <w:pPr>
        <w:autoSpaceDE w:val="0"/>
        <w:autoSpaceDN w:val="0"/>
        <w:adjustRightInd w:val="0"/>
        <w:rPr>
          <w:rFonts w:ascii="CapitalsRegular" w:hAnsi="CapitalsRegular" w:cs="CapitalsRegular"/>
          <w:b/>
        </w:rPr>
      </w:pPr>
    </w:p>
    <w:p w14:paraId="18E1B77F" w14:textId="77777777" w:rsidR="003E4CBD" w:rsidRPr="00543168" w:rsidRDefault="0025602F" w:rsidP="003E4CBD">
      <w:pPr>
        <w:autoSpaceDE w:val="0"/>
        <w:autoSpaceDN w:val="0"/>
        <w:adjustRightInd w:val="0"/>
        <w:rPr>
          <w:rFonts w:ascii="Arial" w:hAnsi="Arial" w:cs="Arial"/>
        </w:rPr>
      </w:pPr>
      <w:r w:rsidRPr="00543168">
        <w:rPr>
          <w:rFonts w:ascii="Arial" w:hAnsi="Arial" w:cs="Arial"/>
        </w:rPr>
        <w:t>Dat</w:t>
      </w:r>
      <w:r w:rsidR="003E4CBD" w:rsidRPr="00543168">
        <w:rPr>
          <w:rFonts w:ascii="Arial" w:hAnsi="Arial" w:cs="Arial"/>
        </w:rPr>
        <w:t>e:</w:t>
      </w:r>
    </w:p>
    <w:p w14:paraId="264942C1" w14:textId="77777777" w:rsidR="003E4CBD" w:rsidRPr="00543168" w:rsidRDefault="003E4CBD" w:rsidP="003E4CBD">
      <w:pPr>
        <w:autoSpaceDE w:val="0"/>
        <w:autoSpaceDN w:val="0"/>
        <w:adjustRightInd w:val="0"/>
        <w:rPr>
          <w:rFonts w:ascii="Arial" w:hAnsi="Arial" w:cs="Arial"/>
        </w:rPr>
      </w:pPr>
      <w:r w:rsidRPr="00543168">
        <w:rPr>
          <w:rFonts w:ascii="Arial" w:hAnsi="Arial" w:cs="Arial"/>
        </w:rPr>
        <w:t>Name:                                                 Email:</w:t>
      </w:r>
    </w:p>
    <w:p w14:paraId="6392A1C1" w14:textId="77777777" w:rsidR="003E4CBD" w:rsidRPr="00543168" w:rsidRDefault="003E4CBD" w:rsidP="003E4CBD">
      <w:pPr>
        <w:autoSpaceDE w:val="0"/>
        <w:autoSpaceDN w:val="0"/>
        <w:adjustRightInd w:val="0"/>
        <w:rPr>
          <w:rFonts w:ascii="Arial" w:hAnsi="Arial" w:cs="Arial"/>
        </w:rPr>
      </w:pPr>
      <w:r w:rsidRPr="00543168">
        <w:rPr>
          <w:rFonts w:ascii="Arial" w:hAnsi="Arial" w:cs="Arial"/>
        </w:rPr>
        <w:t xml:space="preserve">Lab:                     </w:t>
      </w:r>
      <w:r w:rsidR="00D01B32" w:rsidRPr="00543168">
        <w:rPr>
          <w:rFonts w:ascii="Arial" w:hAnsi="Arial" w:cs="Arial"/>
        </w:rPr>
        <w:t xml:space="preserve">                               </w:t>
      </w:r>
      <w:r w:rsidRPr="00543168">
        <w:rPr>
          <w:rFonts w:ascii="Arial" w:hAnsi="Arial" w:cs="Arial"/>
        </w:rPr>
        <w:t>Phone:</w:t>
      </w:r>
    </w:p>
    <w:p w14:paraId="0B54596F" w14:textId="77777777" w:rsidR="003E4CBD" w:rsidRPr="00543168" w:rsidRDefault="003E4CBD" w:rsidP="003E4CBD">
      <w:pPr>
        <w:autoSpaceDE w:val="0"/>
        <w:autoSpaceDN w:val="0"/>
        <w:adjustRightInd w:val="0"/>
        <w:rPr>
          <w:rFonts w:ascii="Arial" w:hAnsi="Arial" w:cs="Arial"/>
        </w:rPr>
      </w:pPr>
      <w:r w:rsidRPr="00543168">
        <w:rPr>
          <w:rFonts w:ascii="Arial" w:hAnsi="Arial" w:cs="Arial"/>
        </w:rPr>
        <w:t>Account #</w:t>
      </w:r>
    </w:p>
    <w:p w14:paraId="3DF7B584" w14:textId="77777777" w:rsidR="003E4CBD" w:rsidRDefault="003E4CBD" w:rsidP="003E4CBD">
      <w:pPr>
        <w:autoSpaceDE w:val="0"/>
        <w:autoSpaceDN w:val="0"/>
        <w:adjustRightInd w:val="0"/>
        <w:rPr>
          <w:rFonts w:ascii="Geneva" w:hAnsi="Geneva" w:cs="Geneva"/>
        </w:rPr>
      </w:pPr>
    </w:p>
    <w:p w14:paraId="62FB59A6" w14:textId="77777777" w:rsidR="003E4CBD" w:rsidRDefault="003E4CBD" w:rsidP="003E4CBD">
      <w:pPr>
        <w:autoSpaceDE w:val="0"/>
        <w:autoSpaceDN w:val="0"/>
        <w:adjustRightInd w:val="0"/>
        <w:rPr>
          <w:rFonts w:ascii="Geneva" w:hAnsi="Geneva" w:cs="Geneva"/>
        </w:rPr>
      </w:pPr>
    </w:p>
    <w:p w14:paraId="5FAB2732" w14:textId="77777777" w:rsidR="003E4CBD" w:rsidRDefault="003E4CBD" w:rsidP="003E4CBD">
      <w:pPr>
        <w:autoSpaceDE w:val="0"/>
        <w:autoSpaceDN w:val="0"/>
        <w:adjustRightInd w:val="0"/>
        <w:rPr>
          <w:rFonts w:ascii="Geneva" w:hAnsi="Geneva" w:cs="Geneva"/>
          <w:b/>
        </w:rPr>
      </w:pPr>
      <w:r w:rsidRPr="00E83ED1">
        <w:rPr>
          <w:rFonts w:ascii="Geneva" w:hAnsi="Geneva" w:cs="Geneva"/>
          <w:b/>
        </w:rPr>
        <w:t>BIOHAZARD INFORMATION</w:t>
      </w:r>
    </w:p>
    <w:p w14:paraId="440B869A" w14:textId="77777777" w:rsidR="003E4CBD" w:rsidRDefault="003E4CBD" w:rsidP="003E4CBD">
      <w:pPr>
        <w:autoSpaceDE w:val="0"/>
        <w:autoSpaceDN w:val="0"/>
        <w:adjustRightInd w:val="0"/>
        <w:rPr>
          <w:rFonts w:ascii="Geneva" w:hAnsi="Geneva" w:cs="Geneva"/>
          <w:b/>
        </w:rPr>
      </w:pPr>
    </w:p>
    <w:p w14:paraId="093788D5" w14:textId="77777777" w:rsidR="003E4CBD" w:rsidRPr="00BD43F0" w:rsidRDefault="003E4CBD" w:rsidP="003E4CBD">
      <w:pPr>
        <w:autoSpaceDE w:val="0"/>
        <w:autoSpaceDN w:val="0"/>
        <w:adjustRightInd w:val="0"/>
        <w:rPr>
          <w:rFonts w:ascii="Geneva" w:hAnsi="Geneva" w:cs="Geneva"/>
        </w:rPr>
      </w:pPr>
      <w:r w:rsidRPr="00BD43F0">
        <w:rPr>
          <w:rFonts w:ascii="Geneva" w:hAnsi="Geneva" w:cs="Geneva"/>
        </w:rPr>
        <w:t>(  ) BLC1            (  ) BLC2 (Biohazard acknowledgement form attached)</w:t>
      </w:r>
    </w:p>
    <w:p w14:paraId="32890069" w14:textId="77777777" w:rsidR="00425C46" w:rsidRPr="00BD43F0" w:rsidRDefault="00425C46" w:rsidP="00425C46">
      <w:pPr>
        <w:autoSpaceDE w:val="0"/>
        <w:autoSpaceDN w:val="0"/>
        <w:adjustRightInd w:val="0"/>
        <w:rPr>
          <w:rFonts w:ascii="Geneva" w:hAnsi="Geneva" w:cs="Geneva"/>
        </w:rPr>
      </w:pPr>
      <w:r w:rsidRPr="00BD43F0">
        <w:rPr>
          <w:rFonts w:ascii="Geneva" w:hAnsi="Geneva" w:cs="Geneva"/>
        </w:rPr>
        <w:t xml:space="preserve">All samples must be passed through a 70 </w:t>
      </w:r>
      <w:proofErr w:type="spellStart"/>
      <w:r w:rsidRPr="00BD43F0">
        <w:rPr>
          <w:rFonts w:ascii="Geneva" w:hAnsi="Geneva" w:cs="Geneva"/>
        </w:rPr>
        <w:t>uM</w:t>
      </w:r>
      <w:proofErr w:type="spellEnd"/>
      <w:r w:rsidRPr="00BD43F0">
        <w:rPr>
          <w:rFonts w:ascii="Geneva" w:hAnsi="Geneva" w:cs="Geneva"/>
        </w:rPr>
        <w:t xml:space="preserve"> filter right before delivering them to the Flow Facility</w:t>
      </w:r>
    </w:p>
    <w:p w14:paraId="4CE19C5A" w14:textId="77777777" w:rsidR="00425C46" w:rsidRPr="00BD43F0" w:rsidRDefault="00425C46" w:rsidP="00425C46">
      <w:pPr>
        <w:autoSpaceDE w:val="0"/>
        <w:autoSpaceDN w:val="0"/>
        <w:adjustRightInd w:val="0"/>
        <w:rPr>
          <w:rFonts w:ascii="Geneva" w:hAnsi="Geneva" w:cs="Geneva"/>
        </w:rPr>
      </w:pPr>
      <w:r w:rsidRPr="00BD43F0">
        <w:rPr>
          <w:rFonts w:ascii="Geneva" w:hAnsi="Geneva" w:cs="Geneva"/>
        </w:rPr>
        <w:t>Have you filtered your samples?     (     ) yes        (     ) no</w:t>
      </w:r>
    </w:p>
    <w:p w14:paraId="06380B3B" w14:textId="28DB0ACC" w:rsidR="00425C46" w:rsidRPr="002F02C3" w:rsidRDefault="00425C46" w:rsidP="00425C46">
      <w:pPr>
        <w:autoSpaceDE w:val="0"/>
        <w:autoSpaceDN w:val="0"/>
        <w:adjustRightInd w:val="0"/>
        <w:rPr>
          <w:rFonts w:ascii="Geneva" w:hAnsi="Geneva" w:cs="Geneva"/>
        </w:rPr>
      </w:pPr>
      <w:r w:rsidRPr="004F22B0">
        <w:rPr>
          <w:rFonts w:ascii="Geneva" w:hAnsi="Geneva" w:cs="Geneva"/>
          <w:b/>
        </w:rPr>
        <w:t>Material to be sorted</w:t>
      </w:r>
      <w:r>
        <w:rPr>
          <w:rFonts w:ascii="Geneva" w:hAnsi="Geneva" w:cs="Geneva"/>
        </w:rPr>
        <w:t xml:space="preserve">: up to </w:t>
      </w:r>
      <w:r w:rsidRPr="00543168">
        <w:rPr>
          <w:rFonts w:ascii="Geneva" w:hAnsi="Geneva" w:cs="Geneva"/>
          <w:b/>
          <w:bCs/>
        </w:rPr>
        <w:t>10</w:t>
      </w:r>
      <w:r w:rsidR="00543168" w:rsidRPr="00543168">
        <w:rPr>
          <w:rFonts w:ascii="Geneva" w:hAnsi="Geneva" w:cs="Geneva"/>
          <w:b/>
          <w:bCs/>
          <w:vertAlign w:val="superscript"/>
        </w:rPr>
        <w:t>6</w:t>
      </w:r>
      <w:r w:rsidRPr="00543168">
        <w:rPr>
          <w:rFonts w:ascii="Geneva" w:hAnsi="Geneva" w:cs="Geneva"/>
          <w:b/>
          <w:bCs/>
          <w:vertAlign w:val="superscript"/>
        </w:rPr>
        <w:t xml:space="preserve"> </w:t>
      </w:r>
      <w:r w:rsidRPr="00543168">
        <w:rPr>
          <w:rFonts w:ascii="Geneva" w:hAnsi="Geneva" w:cs="Geneva"/>
          <w:b/>
          <w:bCs/>
        </w:rPr>
        <w:t>cells/ml</w:t>
      </w:r>
      <w:r>
        <w:rPr>
          <w:rFonts w:ascii="Geneva" w:hAnsi="Geneva" w:cs="Geneva"/>
        </w:rPr>
        <w:t xml:space="preserve"> into a 15 ml conical blue cap tube</w:t>
      </w:r>
    </w:p>
    <w:p w14:paraId="2F138471" w14:textId="77777777" w:rsidR="003E4CBD" w:rsidRDefault="003E4CBD" w:rsidP="003E4CBD">
      <w:pPr>
        <w:autoSpaceDE w:val="0"/>
        <w:autoSpaceDN w:val="0"/>
        <w:adjustRightInd w:val="0"/>
        <w:rPr>
          <w:rFonts w:ascii="Geneva" w:hAnsi="Geneva" w:cs="Geneva"/>
        </w:rPr>
      </w:pPr>
    </w:p>
    <w:p w14:paraId="1ACCAAC2" w14:textId="77777777" w:rsidR="003E4CBD" w:rsidRPr="004F22B0" w:rsidRDefault="003E4CBD" w:rsidP="003E4CBD">
      <w:pPr>
        <w:autoSpaceDE w:val="0"/>
        <w:autoSpaceDN w:val="0"/>
        <w:adjustRightInd w:val="0"/>
        <w:rPr>
          <w:rFonts w:ascii="Geneva" w:hAnsi="Geneva" w:cs="Geneva"/>
          <w:b/>
          <w:sz w:val="28"/>
          <w:szCs w:val="28"/>
        </w:rPr>
      </w:pPr>
      <w:r w:rsidRPr="004F22B0">
        <w:rPr>
          <w:rFonts w:ascii="Geneva" w:hAnsi="Geneva" w:cs="Geneva"/>
          <w:b/>
          <w:sz w:val="28"/>
          <w:szCs w:val="28"/>
        </w:rPr>
        <w:t>Experimental purpose (briefly):</w:t>
      </w:r>
    </w:p>
    <w:p w14:paraId="38BFA7CC" w14:textId="77777777" w:rsidR="00544ABF" w:rsidRDefault="00A37BB4" w:rsidP="003E4CBD">
      <w:pPr>
        <w:autoSpaceDE w:val="0"/>
        <w:autoSpaceDN w:val="0"/>
        <w:adjustRightInd w:val="0"/>
        <w:rPr>
          <w:rFonts w:ascii="Geneva" w:hAnsi="Geneva" w:cs="Geneva"/>
          <w:sz w:val="28"/>
          <w:szCs w:val="28"/>
        </w:rPr>
      </w:pPr>
      <w:r>
        <w:rPr>
          <w:rFonts w:ascii="Geneva" w:hAnsi="Geneva" w:cs="Geneva"/>
          <w:sz w:val="28"/>
          <w:szCs w:val="28"/>
        </w:rPr>
        <w:t>Sorter</w:t>
      </w:r>
      <w:r w:rsidR="003E4CBD">
        <w:rPr>
          <w:rFonts w:ascii="Geneva" w:hAnsi="Geneva" w:cs="Geneva"/>
          <w:sz w:val="28"/>
          <w:szCs w:val="28"/>
        </w:rPr>
        <w:t xml:space="preserve"> goals:</w:t>
      </w:r>
      <w:r w:rsidR="00544ABF">
        <w:rPr>
          <w:rFonts w:ascii="Geneva" w:hAnsi="Geneva" w:cs="Geneva"/>
          <w:sz w:val="28"/>
          <w:szCs w:val="28"/>
        </w:rPr>
        <w:t xml:space="preserve"> </w:t>
      </w:r>
    </w:p>
    <w:p w14:paraId="11873AFD" w14:textId="7639F478" w:rsidR="003E4CBD" w:rsidRDefault="003E4CBD" w:rsidP="003E4CBD">
      <w:pPr>
        <w:autoSpaceDE w:val="0"/>
        <w:autoSpaceDN w:val="0"/>
        <w:adjustRightInd w:val="0"/>
        <w:rPr>
          <w:rFonts w:ascii="Geneva" w:hAnsi="Geneva" w:cs="Geneva"/>
          <w:i/>
          <w:sz w:val="28"/>
          <w:szCs w:val="28"/>
        </w:rPr>
      </w:pPr>
    </w:p>
    <w:p w14:paraId="2864A0EC" w14:textId="377E44FE" w:rsidR="00543168" w:rsidRDefault="00543168" w:rsidP="003E4CBD">
      <w:pPr>
        <w:autoSpaceDE w:val="0"/>
        <w:autoSpaceDN w:val="0"/>
        <w:adjustRightInd w:val="0"/>
        <w:rPr>
          <w:rFonts w:ascii="Geneva" w:hAnsi="Geneva" w:cs="Geneva"/>
          <w:i/>
          <w:sz w:val="28"/>
          <w:szCs w:val="28"/>
        </w:rPr>
      </w:pPr>
    </w:p>
    <w:p w14:paraId="02299427" w14:textId="77777777" w:rsidR="00543168" w:rsidRDefault="00543168" w:rsidP="003E4CBD">
      <w:pPr>
        <w:autoSpaceDE w:val="0"/>
        <w:autoSpaceDN w:val="0"/>
        <w:adjustRightInd w:val="0"/>
        <w:rPr>
          <w:rFonts w:ascii="Geneva" w:hAnsi="Geneva" w:cs="Geneva"/>
          <w:sz w:val="28"/>
          <w:szCs w:val="28"/>
        </w:rPr>
      </w:pPr>
    </w:p>
    <w:p w14:paraId="0BEEA98C" w14:textId="77777777" w:rsidR="003E4CBD" w:rsidRPr="00544ABF" w:rsidRDefault="003E4CBD" w:rsidP="003E4CBD">
      <w:pPr>
        <w:autoSpaceDE w:val="0"/>
        <w:autoSpaceDN w:val="0"/>
        <w:adjustRightInd w:val="0"/>
        <w:rPr>
          <w:rFonts w:ascii="Geneva" w:hAnsi="Geneva" w:cs="Geneva"/>
          <w:b/>
        </w:rPr>
      </w:pPr>
      <w:r w:rsidRPr="00544ABF">
        <w:rPr>
          <w:rFonts w:ascii="Geneva" w:hAnsi="Geneva" w:cs="Geneva"/>
          <w:b/>
        </w:rPr>
        <w:t>Fluorochromes:</w:t>
      </w:r>
    </w:p>
    <w:p w14:paraId="5DEB04B9" w14:textId="77777777" w:rsidR="003E4CBD" w:rsidRDefault="003E4CBD" w:rsidP="003E4CBD">
      <w:pPr>
        <w:autoSpaceDE w:val="0"/>
        <w:autoSpaceDN w:val="0"/>
        <w:adjustRightInd w:val="0"/>
        <w:rPr>
          <w:rFonts w:ascii="Geneva" w:hAnsi="Geneva" w:cs="Geneva"/>
        </w:rPr>
      </w:pPr>
    </w:p>
    <w:p w14:paraId="1C211523" w14:textId="5BC56633" w:rsidR="003E4CBD" w:rsidRDefault="003E4CBD" w:rsidP="003E4CBD">
      <w:pPr>
        <w:autoSpaceDE w:val="0"/>
        <w:autoSpaceDN w:val="0"/>
        <w:adjustRightInd w:val="0"/>
        <w:rPr>
          <w:rFonts w:ascii="Geneva" w:hAnsi="Geneva" w:cs="Geneva"/>
        </w:rPr>
      </w:pPr>
      <w:r>
        <w:rPr>
          <w:rFonts w:ascii="Geneva" w:hAnsi="Geneva" w:cs="Geneva"/>
        </w:rPr>
        <w:t>FL1:</w:t>
      </w:r>
      <w:r>
        <w:rPr>
          <w:rFonts w:ascii="Geneva" w:hAnsi="Geneva" w:cs="Geneva"/>
        </w:rPr>
        <w:tab/>
      </w:r>
      <w:r w:rsidRPr="00C548CF">
        <w:rPr>
          <w:rFonts w:ascii="Geneva" w:hAnsi="Geneva" w:cs="Geneva"/>
          <w:i/>
        </w:rPr>
        <w:tab/>
      </w:r>
      <w:r>
        <w:rPr>
          <w:rFonts w:ascii="Geneva" w:hAnsi="Geneva" w:cs="Geneva"/>
        </w:rPr>
        <w:tab/>
        <w:t xml:space="preserve">       FL2:</w:t>
      </w:r>
      <w:r>
        <w:rPr>
          <w:rFonts w:ascii="Geneva" w:hAnsi="Geneva" w:cs="Geneva"/>
        </w:rPr>
        <w:tab/>
      </w:r>
      <w:r>
        <w:rPr>
          <w:rFonts w:ascii="Geneva" w:hAnsi="Geneva" w:cs="Geneva"/>
        </w:rPr>
        <w:tab/>
      </w:r>
      <w:proofErr w:type="gramStart"/>
      <w:r>
        <w:rPr>
          <w:rFonts w:ascii="Geneva" w:hAnsi="Geneva" w:cs="Geneva"/>
        </w:rPr>
        <w:tab/>
        <w:t xml:space="preserve">  FL</w:t>
      </w:r>
      <w:proofErr w:type="gramEnd"/>
      <w:r>
        <w:rPr>
          <w:rFonts w:ascii="Geneva" w:hAnsi="Geneva" w:cs="Geneva"/>
        </w:rPr>
        <w:t>3:</w:t>
      </w:r>
      <w:r w:rsidR="00C548CF">
        <w:rPr>
          <w:rFonts w:ascii="Geneva" w:hAnsi="Geneva" w:cs="Geneva"/>
        </w:rPr>
        <w:t xml:space="preserve"> </w:t>
      </w:r>
    </w:p>
    <w:p w14:paraId="3C3490B8" w14:textId="77777777" w:rsidR="003E4CBD" w:rsidRDefault="003E4CBD" w:rsidP="003E4CBD">
      <w:pPr>
        <w:autoSpaceDE w:val="0"/>
        <w:autoSpaceDN w:val="0"/>
        <w:adjustRightInd w:val="0"/>
        <w:rPr>
          <w:rFonts w:ascii="Geneva" w:hAnsi="Geneva" w:cs="Geneva"/>
        </w:rPr>
      </w:pPr>
      <w:r>
        <w:rPr>
          <w:rFonts w:ascii="Geneva" w:hAnsi="Geneva" w:cs="Geneva"/>
        </w:rPr>
        <w:t>FL4:</w:t>
      </w:r>
      <w:r>
        <w:rPr>
          <w:rFonts w:ascii="Geneva" w:hAnsi="Geneva" w:cs="Geneva"/>
        </w:rPr>
        <w:tab/>
      </w:r>
      <w:r>
        <w:rPr>
          <w:rFonts w:ascii="Geneva" w:hAnsi="Geneva" w:cs="Geneva"/>
        </w:rPr>
        <w:tab/>
      </w:r>
      <w:r>
        <w:rPr>
          <w:rFonts w:ascii="Geneva" w:hAnsi="Geneva" w:cs="Geneva"/>
        </w:rPr>
        <w:tab/>
        <w:t xml:space="preserve">       FL5: </w:t>
      </w:r>
      <w:r>
        <w:rPr>
          <w:rFonts w:ascii="Geneva" w:hAnsi="Geneva" w:cs="Geneva"/>
        </w:rPr>
        <w:tab/>
      </w:r>
      <w:r>
        <w:rPr>
          <w:rFonts w:ascii="Geneva" w:hAnsi="Geneva" w:cs="Geneva"/>
        </w:rPr>
        <w:tab/>
      </w:r>
      <w:r>
        <w:rPr>
          <w:rFonts w:ascii="Geneva" w:hAnsi="Geneva" w:cs="Geneva"/>
        </w:rPr>
        <w:tab/>
        <w:t xml:space="preserve">  FL6:</w:t>
      </w:r>
    </w:p>
    <w:p w14:paraId="47A0B4BD" w14:textId="77777777" w:rsidR="003E4CBD" w:rsidRDefault="003E4CBD" w:rsidP="003E4CBD">
      <w:pPr>
        <w:autoSpaceDE w:val="0"/>
        <w:autoSpaceDN w:val="0"/>
        <w:adjustRightInd w:val="0"/>
        <w:rPr>
          <w:rFonts w:ascii="Geneva" w:hAnsi="Geneva" w:cs="Geneva"/>
        </w:rPr>
      </w:pPr>
      <w:r>
        <w:rPr>
          <w:rFonts w:ascii="Geneva" w:hAnsi="Geneva" w:cs="Geneva"/>
        </w:rPr>
        <w:t>FL7:</w:t>
      </w:r>
      <w:r>
        <w:rPr>
          <w:rFonts w:ascii="Geneva" w:hAnsi="Geneva" w:cs="Geneva"/>
        </w:rPr>
        <w:tab/>
      </w:r>
      <w:r>
        <w:rPr>
          <w:rFonts w:ascii="Geneva" w:hAnsi="Geneva" w:cs="Geneva"/>
        </w:rPr>
        <w:tab/>
      </w:r>
      <w:r>
        <w:rPr>
          <w:rFonts w:ascii="Geneva" w:hAnsi="Geneva" w:cs="Geneva"/>
        </w:rPr>
        <w:tab/>
        <w:t xml:space="preserve">       FL8: </w:t>
      </w:r>
      <w:r>
        <w:rPr>
          <w:rFonts w:ascii="Geneva" w:hAnsi="Geneva" w:cs="Geneva"/>
        </w:rPr>
        <w:tab/>
      </w:r>
      <w:r>
        <w:rPr>
          <w:rFonts w:ascii="Geneva" w:hAnsi="Geneva" w:cs="Geneva"/>
        </w:rPr>
        <w:tab/>
      </w:r>
      <w:r>
        <w:rPr>
          <w:rFonts w:ascii="Geneva" w:hAnsi="Geneva" w:cs="Geneva"/>
        </w:rPr>
        <w:tab/>
        <w:t xml:space="preserve">  FL9:</w:t>
      </w:r>
    </w:p>
    <w:p w14:paraId="7B42A4F4" w14:textId="77777777" w:rsidR="003E4CBD" w:rsidRDefault="003E4CBD" w:rsidP="003E4CBD">
      <w:pPr>
        <w:autoSpaceDE w:val="0"/>
        <w:autoSpaceDN w:val="0"/>
        <w:adjustRightInd w:val="0"/>
        <w:rPr>
          <w:rFonts w:ascii="Geneva" w:hAnsi="Geneva" w:cs="Geneva"/>
        </w:rPr>
      </w:pPr>
    </w:p>
    <w:p w14:paraId="46BF0CDE" w14:textId="77777777" w:rsidR="003E4CBD" w:rsidRDefault="003E4CBD" w:rsidP="003E4CBD">
      <w:pPr>
        <w:autoSpaceDE w:val="0"/>
        <w:autoSpaceDN w:val="0"/>
        <w:adjustRightInd w:val="0"/>
        <w:rPr>
          <w:rFonts w:ascii="Geneva" w:hAnsi="Geneva" w:cs="Geneva"/>
          <w:b/>
        </w:rPr>
      </w:pPr>
      <w:r>
        <w:rPr>
          <w:rFonts w:ascii="Geneva" w:hAnsi="Geneva" w:cs="Geneva"/>
          <w:b/>
        </w:rPr>
        <w:t>Samples provided for compensation and analyze</w:t>
      </w:r>
    </w:p>
    <w:p w14:paraId="2A5D6D9A" w14:textId="77777777" w:rsidR="004301F1" w:rsidRPr="00C548CF" w:rsidRDefault="004301F1" w:rsidP="004301F1">
      <w:pPr>
        <w:autoSpaceDE w:val="0"/>
        <w:autoSpaceDN w:val="0"/>
        <w:adjustRightInd w:val="0"/>
        <w:rPr>
          <w:rFonts w:ascii="Geneva" w:hAnsi="Geneva" w:cs="Geneva"/>
        </w:rPr>
      </w:pPr>
      <w:r w:rsidRPr="00C548CF">
        <w:rPr>
          <w:rFonts w:ascii="Geneva" w:hAnsi="Geneva" w:cs="Geneva"/>
        </w:rPr>
        <w:t xml:space="preserve">-Unstained means only cells </w:t>
      </w:r>
      <w:r w:rsidR="009C15FB" w:rsidRPr="00BD43F0">
        <w:rPr>
          <w:rFonts w:ascii="Geneva" w:hAnsi="Geneva" w:cs="Geneva"/>
          <w:b/>
        </w:rPr>
        <w:t>NO</w:t>
      </w:r>
      <w:r w:rsidRPr="00C548CF">
        <w:rPr>
          <w:rFonts w:ascii="Geneva" w:hAnsi="Geneva" w:cs="Geneva"/>
        </w:rPr>
        <w:t xml:space="preserve"> fluorochrome added (negative control)</w:t>
      </w:r>
    </w:p>
    <w:p w14:paraId="5D427553" w14:textId="77777777" w:rsidR="004301F1" w:rsidRPr="00C548CF" w:rsidRDefault="004301F1" w:rsidP="004301F1">
      <w:pPr>
        <w:autoSpaceDE w:val="0"/>
        <w:autoSpaceDN w:val="0"/>
        <w:adjustRightInd w:val="0"/>
        <w:rPr>
          <w:rFonts w:ascii="Geneva" w:hAnsi="Geneva" w:cs="Geneva"/>
        </w:rPr>
      </w:pPr>
      <w:r w:rsidRPr="00C548CF">
        <w:rPr>
          <w:rFonts w:ascii="Geneva" w:hAnsi="Geneva" w:cs="Geneva"/>
        </w:rPr>
        <w:t>-Stained means cells labelled with the fluorochrome (positive control)</w:t>
      </w:r>
    </w:p>
    <w:p w14:paraId="599BDCD3" w14:textId="77777777" w:rsidR="00544ABF" w:rsidRDefault="00544ABF" w:rsidP="004301F1">
      <w:pPr>
        <w:autoSpaceDE w:val="0"/>
        <w:autoSpaceDN w:val="0"/>
        <w:adjustRightInd w:val="0"/>
        <w:rPr>
          <w:rFonts w:ascii="Geneva" w:hAnsi="Geneva" w:cs="Geneva"/>
          <w:b/>
        </w:rPr>
      </w:pPr>
    </w:p>
    <w:p w14:paraId="4B73652A" w14:textId="7D9457A4" w:rsidR="00544ABF" w:rsidRDefault="00544ABF" w:rsidP="004301F1">
      <w:pPr>
        <w:autoSpaceDE w:val="0"/>
        <w:autoSpaceDN w:val="0"/>
        <w:adjustRightInd w:val="0"/>
        <w:rPr>
          <w:rFonts w:ascii="Geneva" w:hAnsi="Geneva" w:cs="Geneva"/>
          <w:b/>
        </w:rPr>
      </w:pPr>
      <w:r>
        <w:rPr>
          <w:rFonts w:ascii="Geneva" w:hAnsi="Geneva" w:cs="Geneva"/>
          <w:b/>
        </w:rPr>
        <w:t>TUBES:</w:t>
      </w:r>
      <w:r w:rsidR="00543168">
        <w:rPr>
          <w:rFonts w:ascii="Geneva" w:hAnsi="Geneva" w:cs="Geneva"/>
          <w:b/>
        </w:rPr>
        <w:t xml:space="preserve"> (Attach a sheet with the tubes, if necessary)</w:t>
      </w:r>
    </w:p>
    <w:p w14:paraId="3CEEF9F1" w14:textId="1514679B" w:rsidR="00A37BB4" w:rsidRDefault="00543168" w:rsidP="00A37BB4">
      <w:pPr>
        <w:autoSpaceDE w:val="0"/>
        <w:autoSpaceDN w:val="0"/>
        <w:adjustRightInd w:val="0"/>
        <w:rPr>
          <w:rFonts w:ascii="Geneva" w:hAnsi="Geneva" w:cs="Geneva"/>
          <w:bCs/>
        </w:rPr>
      </w:pPr>
      <w:r>
        <w:rPr>
          <w:rFonts w:ascii="Geneva" w:hAnsi="Geneva" w:cs="Geneva"/>
          <w:bCs/>
        </w:rPr>
        <w:t>1.                                           5.</w:t>
      </w:r>
    </w:p>
    <w:p w14:paraId="39A93B9D" w14:textId="5881EB9C" w:rsidR="00543168" w:rsidRDefault="00543168" w:rsidP="00A37BB4">
      <w:pPr>
        <w:autoSpaceDE w:val="0"/>
        <w:autoSpaceDN w:val="0"/>
        <w:adjustRightInd w:val="0"/>
        <w:rPr>
          <w:rFonts w:ascii="Geneva" w:hAnsi="Geneva" w:cs="Geneva"/>
          <w:bCs/>
        </w:rPr>
      </w:pPr>
      <w:r>
        <w:rPr>
          <w:rFonts w:ascii="Geneva" w:hAnsi="Geneva" w:cs="Geneva"/>
          <w:bCs/>
        </w:rPr>
        <w:t>2.                                           6.</w:t>
      </w:r>
    </w:p>
    <w:p w14:paraId="0B1D28F3" w14:textId="73D3D0C8" w:rsidR="00543168" w:rsidRDefault="00543168" w:rsidP="00A37BB4">
      <w:pPr>
        <w:autoSpaceDE w:val="0"/>
        <w:autoSpaceDN w:val="0"/>
        <w:adjustRightInd w:val="0"/>
        <w:rPr>
          <w:rFonts w:ascii="Geneva" w:hAnsi="Geneva" w:cs="Geneva"/>
          <w:bCs/>
        </w:rPr>
      </w:pPr>
      <w:r>
        <w:rPr>
          <w:rFonts w:ascii="Geneva" w:hAnsi="Geneva" w:cs="Geneva"/>
          <w:bCs/>
        </w:rPr>
        <w:t>3.                                           7.</w:t>
      </w:r>
    </w:p>
    <w:p w14:paraId="3F6A998D" w14:textId="48B3DB7F" w:rsidR="00543168" w:rsidRDefault="00543168" w:rsidP="00A37BB4">
      <w:pPr>
        <w:autoSpaceDE w:val="0"/>
        <w:autoSpaceDN w:val="0"/>
        <w:adjustRightInd w:val="0"/>
        <w:rPr>
          <w:rFonts w:ascii="Geneva" w:hAnsi="Geneva" w:cs="Geneva"/>
          <w:bCs/>
        </w:rPr>
      </w:pPr>
      <w:r>
        <w:rPr>
          <w:rFonts w:ascii="Geneva" w:hAnsi="Geneva" w:cs="Geneva"/>
          <w:bCs/>
        </w:rPr>
        <w:t>4.                                           8.</w:t>
      </w:r>
    </w:p>
    <w:p w14:paraId="36F876AC" w14:textId="77777777" w:rsidR="00543168" w:rsidRPr="00543168" w:rsidRDefault="00543168" w:rsidP="00A37BB4">
      <w:pPr>
        <w:autoSpaceDE w:val="0"/>
        <w:autoSpaceDN w:val="0"/>
        <w:adjustRightInd w:val="0"/>
        <w:rPr>
          <w:rFonts w:ascii="Geneva" w:hAnsi="Geneva" w:cs="Geneva"/>
          <w:bCs/>
        </w:rPr>
      </w:pPr>
    </w:p>
    <w:p w14:paraId="36F76D84" w14:textId="77777777" w:rsidR="00A37BB4" w:rsidRDefault="00A37BB4" w:rsidP="00A37BB4">
      <w:pPr>
        <w:autoSpaceDE w:val="0"/>
        <w:autoSpaceDN w:val="0"/>
        <w:adjustRightInd w:val="0"/>
        <w:rPr>
          <w:rFonts w:ascii="Geneva" w:hAnsi="Geneva" w:cs="Geneva"/>
        </w:rPr>
      </w:pPr>
      <w:r>
        <w:rPr>
          <w:rFonts w:ascii="Geneva" w:hAnsi="Geneva" w:cs="Geneva"/>
        </w:rPr>
        <w:t>Number of cells:                                 Concentration (/ml):</w:t>
      </w:r>
    </w:p>
    <w:p w14:paraId="103A18B8" w14:textId="77777777" w:rsidR="00543168" w:rsidRDefault="00543168" w:rsidP="00A37BB4">
      <w:pPr>
        <w:autoSpaceDE w:val="0"/>
        <w:autoSpaceDN w:val="0"/>
        <w:adjustRightInd w:val="0"/>
        <w:rPr>
          <w:rFonts w:ascii="Geneva" w:hAnsi="Geneva" w:cs="Geneva"/>
        </w:rPr>
      </w:pPr>
    </w:p>
    <w:p w14:paraId="7E8CE946" w14:textId="77777777" w:rsidR="00543168" w:rsidRDefault="00543168" w:rsidP="00A37BB4">
      <w:pPr>
        <w:autoSpaceDE w:val="0"/>
        <w:autoSpaceDN w:val="0"/>
        <w:adjustRightInd w:val="0"/>
        <w:rPr>
          <w:rFonts w:ascii="Geneva" w:hAnsi="Geneva" w:cs="Geneva"/>
        </w:rPr>
      </w:pPr>
    </w:p>
    <w:p w14:paraId="2A50D91F" w14:textId="77777777" w:rsidR="00543168" w:rsidRDefault="00543168" w:rsidP="00A37BB4">
      <w:pPr>
        <w:autoSpaceDE w:val="0"/>
        <w:autoSpaceDN w:val="0"/>
        <w:adjustRightInd w:val="0"/>
        <w:rPr>
          <w:rFonts w:ascii="Geneva" w:hAnsi="Geneva" w:cs="Geneva"/>
        </w:rPr>
      </w:pPr>
    </w:p>
    <w:p w14:paraId="56E75E4B" w14:textId="77777777" w:rsidR="00543168" w:rsidRDefault="00543168" w:rsidP="00A37BB4">
      <w:pPr>
        <w:autoSpaceDE w:val="0"/>
        <w:autoSpaceDN w:val="0"/>
        <w:adjustRightInd w:val="0"/>
        <w:rPr>
          <w:rFonts w:ascii="Geneva" w:hAnsi="Geneva" w:cs="Geneva"/>
        </w:rPr>
      </w:pPr>
    </w:p>
    <w:p w14:paraId="4D31280F" w14:textId="7AA63FB8" w:rsidR="00A37BB4" w:rsidRPr="00543168" w:rsidRDefault="00A37BB4" w:rsidP="00A37BB4">
      <w:pPr>
        <w:autoSpaceDE w:val="0"/>
        <w:autoSpaceDN w:val="0"/>
        <w:adjustRightInd w:val="0"/>
        <w:rPr>
          <w:rFonts w:ascii="Geneva" w:hAnsi="Geneva" w:cs="Geneva"/>
          <w:b/>
          <w:bCs/>
        </w:rPr>
      </w:pPr>
      <w:r w:rsidRPr="00543168">
        <w:rPr>
          <w:rFonts w:ascii="Geneva" w:hAnsi="Geneva" w:cs="Geneva"/>
          <w:b/>
          <w:bCs/>
        </w:rPr>
        <w:lastRenderedPageBreak/>
        <w:t>Population to be sorted:</w:t>
      </w:r>
    </w:p>
    <w:p w14:paraId="0EDCA6F4" w14:textId="0519452E" w:rsidR="00A37BB4" w:rsidRDefault="00A37BB4" w:rsidP="00A37BB4">
      <w:pPr>
        <w:autoSpaceDE w:val="0"/>
        <w:autoSpaceDN w:val="0"/>
        <w:adjustRightInd w:val="0"/>
        <w:rPr>
          <w:rFonts w:ascii="Geneva" w:hAnsi="Geneva" w:cs="Geneva"/>
          <w:i/>
        </w:rPr>
      </w:pPr>
    </w:p>
    <w:p w14:paraId="357FB8B3" w14:textId="7FDD6D56" w:rsidR="00543168" w:rsidRDefault="00543168" w:rsidP="00A37BB4">
      <w:pPr>
        <w:autoSpaceDE w:val="0"/>
        <w:autoSpaceDN w:val="0"/>
        <w:adjustRightInd w:val="0"/>
        <w:rPr>
          <w:rFonts w:ascii="Geneva" w:hAnsi="Geneva" w:cs="Geneva"/>
          <w:i/>
        </w:rPr>
      </w:pPr>
    </w:p>
    <w:p w14:paraId="6CB872ED" w14:textId="77777777" w:rsidR="00543168" w:rsidRDefault="00543168" w:rsidP="00A37BB4">
      <w:pPr>
        <w:autoSpaceDE w:val="0"/>
        <w:autoSpaceDN w:val="0"/>
        <w:adjustRightInd w:val="0"/>
        <w:rPr>
          <w:rFonts w:ascii="Geneva" w:hAnsi="Geneva" w:cs="Geneva"/>
        </w:rPr>
      </w:pPr>
    </w:p>
    <w:p w14:paraId="41FD8920" w14:textId="77777777" w:rsidR="00A37BB4" w:rsidRDefault="00A37BB4" w:rsidP="00A37BB4">
      <w:pPr>
        <w:autoSpaceDE w:val="0"/>
        <w:autoSpaceDN w:val="0"/>
        <w:adjustRightInd w:val="0"/>
        <w:rPr>
          <w:rFonts w:ascii="Geneva" w:hAnsi="Geneva" w:cs="Geneva"/>
        </w:rPr>
      </w:pPr>
      <w:r>
        <w:rPr>
          <w:rFonts w:ascii="Geneva" w:hAnsi="Geneva" w:cs="Geneva"/>
        </w:rPr>
        <w:t>Collecting tube</w:t>
      </w:r>
      <w:r w:rsidR="00BD43F0">
        <w:rPr>
          <w:rFonts w:ascii="Geneva" w:hAnsi="Geneva" w:cs="Geneva"/>
        </w:rPr>
        <w:t>s</w:t>
      </w:r>
      <w:r>
        <w:rPr>
          <w:rFonts w:ascii="Geneva" w:hAnsi="Geneva" w:cs="Geneva"/>
        </w:rPr>
        <w:t>: 1.5ml     FACS tube    15ml conical     other</w:t>
      </w:r>
    </w:p>
    <w:p w14:paraId="36826A17" w14:textId="77777777" w:rsidR="00A37BB4" w:rsidRDefault="00A37BB4" w:rsidP="00A37BB4">
      <w:pPr>
        <w:autoSpaceDE w:val="0"/>
        <w:autoSpaceDN w:val="0"/>
        <w:adjustRightInd w:val="0"/>
        <w:rPr>
          <w:rFonts w:ascii="Geneva" w:hAnsi="Geneva" w:cs="Geneva"/>
        </w:rPr>
      </w:pPr>
    </w:p>
    <w:p w14:paraId="442CC98D" w14:textId="77777777" w:rsidR="00A37BB4" w:rsidRDefault="00A37BB4" w:rsidP="00A37BB4">
      <w:pPr>
        <w:autoSpaceDE w:val="0"/>
        <w:autoSpaceDN w:val="0"/>
        <w:adjustRightInd w:val="0"/>
        <w:rPr>
          <w:rFonts w:ascii="Geneva" w:hAnsi="Geneva" w:cs="Geneva"/>
        </w:rPr>
      </w:pPr>
      <w:r>
        <w:rPr>
          <w:rFonts w:ascii="Geneva" w:hAnsi="Geneva" w:cs="Geneva"/>
        </w:rPr>
        <w:t>Collecting plate</w:t>
      </w:r>
      <w:r w:rsidR="00BD43F0">
        <w:rPr>
          <w:rFonts w:ascii="Geneva" w:hAnsi="Geneva" w:cs="Geneva"/>
        </w:rPr>
        <w:t>s</w:t>
      </w:r>
      <w:r>
        <w:rPr>
          <w:rFonts w:ascii="Geneva" w:hAnsi="Geneva" w:cs="Geneva"/>
        </w:rPr>
        <w:t>: 96 wells    24 wells    12 wells    6 wells    other</w:t>
      </w:r>
    </w:p>
    <w:p w14:paraId="053CEDDC" w14:textId="77777777" w:rsidR="00A37BB4" w:rsidRDefault="00A37BB4" w:rsidP="00A37BB4">
      <w:pPr>
        <w:autoSpaceDE w:val="0"/>
        <w:autoSpaceDN w:val="0"/>
        <w:adjustRightInd w:val="0"/>
        <w:rPr>
          <w:rFonts w:ascii="Geneva" w:hAnsi="Geneva" w:cs="Geneva"/>
        </w:rPr>
      </w:pPr>
    </w:p>
    <w:p w14:paraId="0D7DB6EA" w14:textId="77777777" w:rsidR="00A37BB4" w:rsidRDefault="00A37BB4" w:rsidP="00A37BB4">
      <w:pPr>
        <w:autoSpaceDE w:val="0"/>
        <w:autoSpaceDN w:val="0"/>
        <w:adjustRightInd w:val="0"/>
        <w:rPr>
          <w:rFonts w:ascii="Geneva" w:hAnsi="Geneva" w:cs="Geneva"/>
        </w:rPr>
      </w:pPr>
      <w:r>
        <w:rPr>
          <w:rFonts w:ascii="Geneva" w:hAnsi="Geneva" w:cs="Geneva"/>
        </w:rPr>
        <w:t>Buffer used for sorting:</w:t>
      </w:r>
    </w:p>
    <w:p w14:paraId="2ADEE602" w14:textId="77777777" w:rsidR="00A37BB4" w:rsidRDefault="00A37BB4" w:rsidP="00A37BB4">
      <w:pPr>
        <w:autoSpaceDE w:val="0"/>
        <w:autoSpaceDN w:val="0"/>
        <w:adjustRightInd w:val="0"/>
        <w:rPr>
          <w:rFonts w:ascii="Geneva" w:hAnsi="Geneva" w:cs="Geneva"/>
        </w:rPr>
      </w:pPr>
      <w:r>
        <w:rPr>
          <w:rFonts w:ascii="Geneva" w:hAnsi="Geneva" w:cs="Geneva"/>
        </w:rPr>
        <w:t>Collection Buffer (if collecting in plates):</w:t>
      </w:r>
    </w:p>
    <w:p w14:paraId="442A9AA4" w14:textId="77777777" w:rsidR="00A37BB4" w:rsidRPr="00E42CCE" w:rsidRDefault="00A37BB4" w:rsidP="00A37BB4">
      <w:pPr>
        <w:autoSpaceDE w:val="0"/>
        <w:autoSpaceDN w:val="0"/>
        <w:adjustRightInd w:val="0"/>
        <w:rPr>
          <w:rFonts w:ascii="Geneva" w:hAnsi="Geneva" w:cs="Geneva"/>
        </w:rPr>
      </w:pPr>
      <w:r w:rsidRPr="00E42CCE">
        <w:rPr>
          <w:rFonts w:ascii="Geneva" w:hAnsi="Geneva" w:cs="Geneva"/>
        </w:rPr>
        <w:t>Cell size</w:t>
      </w:r>
    </w:p>
    <w:p w14:paraId="317B5D18" w14:textId="77777777" w:rsidR="00A37BB4" w:rsidRDefault="00A37BB4" w:rsidP="00A37BB4">
      <w:pPr>
        <w:autoSpaceDE w:val="0"/>
        <w:autoSpaceDN w:val="0"/>
        <w:adjustRightInd w:val="0"/>
        <w:rPr>
          <w:rFonts w:ascii="Geneva" w:hAnsi="Geneva" w:cs="Geneva"/>
        </w:rPr>
      </w:pPr>
      <w:r>
        <w:rPr>
          <w:rFonts w:ascii="Geneva" w:hAnsi="Geneva" w:cs="Geneva"/>
        </w:rPr>
        <w:t>Number of cells to be collected per tube or per well:</w:t>
      </w:r>
    </w:p>
    <w:p w14:paraId="64AF418D" w14:textId="77777777" w:rsidR="00A37BB4" w:rsidRDefault="00A37BB4" w:rsidP="00A37BB4">
      <w:pPr>
        <w:autoSpaceDE w:val="0"/>
        <w:autoSpaceDN w:val="0"/>
        <w:adjustRightInd w:val="0"/>
        <w:rPr>
          <w:rFonts w:ascii="Geneva" w:hAnsi="Geneva" w:cs="Geneva"/>
        </w:rPr>
      </w:pPr>
      <w:r>
        <w:rPr>
          <w:rFonts w:ascii="Geneva" w:hAnsi="Geneva" w:cs="Geneva"/>
        </w:rPr>
        <w:t>Purity:</w:t>
      </w:r>
    </w:p>
    <w:p w14:paraId="3272A447" w14:textId="77777777" w:rsidR="00E42CCE" w:rsidRDefault="00E42CCE" w:rsidP="00A37BB4">
      <w:pPr>
        <w:autoSpaceDE w:val="0"/>
        <w:autoSpaceDN w:val="0"/>
        <w:adjustRightInd w:val="0"/>
        <w:rPr>
          <w:rFonts w:ascii="Geneva" w:hAnsi="Geneva" w:cs="Geneva"/>
        </w:rPr>
      </w:pPr>
    </w:p>
    <w:p w14:paraId="7314FA67" w14:textId="77777777" w:rsidR="00E42CCE" w:rsidRPr="00634EC0" w:rsidRDefault="00E42CCE" w:rsidP="00E42CCE">
      <w:pPr>
        <w:autoSpaceDE w:val="0"/>
        <w:autoSpaceDN w:val="0"/>
        <w:adjustRightInd w:val="0"/>
        <w:rPr>
          <w:rFonts w:ascii="Geneva" w:hAnsi="Geneva" w:cs="Geneva"/>
          <w:b/>
        </w:rPr>
      </w:pPr>
      <w:r w:rsidRPr="00634EC0">
        <w:rPr>
          <w:rFonts w:ascii="Geneva" w:hAnsi="Geneva" w:cs="Geneva"/>
          <w:b/>
        </w:rPr>
        <w:t>All the tubes and plates should be clearly labelled</w:t>
      </w:r>
    </w:p>
    <w:p w14:paraId="06D72D9E" w14:textId="77777777" w:rsidR="00E42CCE" w:rsidRDefault="00E42CCE" w:rsidP="00E42CCE">
      <w:pPr>
        <w:autoSpaceDE w:val="0"/>
        <w:autoSpaceDN w:val="0"/>
        <w:adjustRightInd w:val="0"/>
        <w:rPr>
          <w:rFonts w:ascii="Geneva" w:hAnsi="Geneva" w:cs="Geneva"/>
        </w:rPr>
      </w:pPr>
    </w:p>
    <w:p w14:paraId="07FDC4F8" w14:textId="77777777" w:rsidR="00E42CCE" w:rsidRDefault="00E42CCE" w:rsidP="00E42CCE">
      <w:pPr>
        <w:autoSpaceDE w:val="0"/>
        <w:autoSpaceDN w:val="0"/>
        <w:adjustRightInd w:val="0"/>
        <w:rPr>
          <w:rFonts w:ascii="Geneva" w:hAnsi="Geneva" w:cs="Geneva"/>
        </w:rPr>
      </w:pPr>
      <w:r>
        <w:rPr>
          <w:rFonts w:ascii="Geneva" w:hAnsi="Geneva" w:cs="Geneva"/>
        </w:rPr>
        <w:t xml:space="preserve">Collection Buffer (if collecting in plates): The buffer volume shouldn’t be more than 1/3 of the well capacity, e.g. for 6 wells plate, maximum capacity is 1.5 mL, so the collection buffer should be 0.5 mL or less, enough to cover the plate surface. </w:t>
      </w:r>
    </w:p>
    <w:p w14:paraId="2D7A04E8" w14:textId="77777777" w:rsidR="00BD43F0" w:rsidRDefault="00BD43F0" w:rsidP="00A37BB4">
      <w:pPr>
        <w:rPr>
          <w:rFonts w:ascii="Geneva" w:hAnsi="Geneva" w:cs="Geneva"/>
        </w:rPr>
      </w:pPr>
    </w:p>
    <w:p w14:paraId="3D1B1591" w14:textId="77777777" w:rsidR="00A37BB4" w:rsidRDefault="00A37BB4" w:rsidP="00A37BB4">
      <w:pPr>
        <w:rPr>
          <w:rFonts w:ascii="Geneva" w:hAnsi="Geneva" w:cs="Geneva"/>
        </w:rPr>
      </w:pPr>
      <w:r>
        <w:rPr>
          <w:rFonts w:ascii="Geneva" w:hAnsi="Geneva" w:cs="Geneva"/>
        </w:rPr>
        <w:t>Information to be exported to a new CD-R (or by email) at the end of the sorter</w:t>
      </w:r>
    </w:p>
    <w:p w14:paraId="53173AFC" w14:textId="77777777" w:rsidR="00BD43F0" w:rsidRDefault="00BD43F0" w:rsidP="00A37BB4">
      <w:pPr>
        <w:rPr>
          <w:rFonts w:ascii="Geneva" w:hAnsi="Geneva" w:cs="Geneva"/>
        </w:rPr>
      </w:pPr>
    </w:p>
    <w:p w14:paraId="3D3EB12F" w14:textId="77777777" w:rsidR="00A37BB4" w:rsidRDefault="00A37BB4" w:rsidP="00A37BB4">
      <w:pPr>
        <w:rPr>
          <w:rFonts w:ascii="Geneva" w:hAnsi="Geneva" w:cs="Geneva"/>
        </w:rPr>
      </w:pPr>
      <w:r>
        <w:rPr>
          <w:rFonts w:ascii="Geneva" w:hAnsi="Geneva" w:cs="Geneva"/>
        </w:rPr>
        <w:t>(  ) none</w:t>
      </w:r>
    </w:p>
    <w:p w14:paraId="29203789" w14:textId="77777777" w:rsidR="00A37BB4" w:rsidRDefault="00A37BB4" w:rsidP="00A37BB4">
      <w:pPr>
        <w:rPr>
          <w:rFonts w:ascii="Geneva" w:hAnsi="Geneva" w:cs="Geneva"/>
        </w:rPr>
      </w:pPr>
      <w:r>
        <w:rPr>
          <w:rFonts w:ascii="Geneva" w:hAnsi="Geneva" w:cs="Geneva"/>
        </w:rPr>
        <w:t>(  ) sample plots, as a pdf or ppt file</w:t>
      </w:r>
    </w:p>
    <w:p w14:paraId="53FF45FB" w14:textId="77777777" w:rsidR="00A37BB4" w:rsidRDefault="00A37BB4" w:rsidP="00A37BB4">
      <w:pPr>
        <w:rPr>
          <w:rFonts w:ascii="Geneva" w:hAnsi="Geneva" w:cs="Geneva"/>
        </w:rPr>
      </w:pPr>
      <w:r>
        <w:rPr>
          <w:rFonts w:ascii="Geneva" w:hAnsi="Geneva" w:cs="Geneva"/>
        </w:rPr>
        <w:t>(  ) sorted population plots: only for samples collected into tubes, be aware you    will lose sample doing this process</w:t>
      </w:r>
    </w:p>
    <w:p w14:paraId="032C8567" w14:textId="77777777" w:rsidR="00A37BB4" w:rsidRDefault="00A37BB4" w:rsidP="00A37BB4">
      <w:pPr>
        <w:rPr>
          <w:rFonts w:ascii="Geneva" w:hAnsi="Geneva" w:cs="Geneva"/>
        </w:rPr>
      </w:pPr>
      <w:r>
        <w:rPr>
          <w:rFonts w:ascii="Geneva" w:hAnsi="Geneva" w:cs="Geneva"/>
        </w:rPr>
        <w:t>(  ) sorter report</w:t>
      </w:r>
    </w:p>
    <w:p w14:paraId="5E068460" w14:textId="77777777" w:rsidR="00A37BB4" w:rsidRDefault="00A37BB4" w:rsidP="00A37BB4">
      <w:pPr>
        <w:rPr>
          <w:rFonts w:ascii="Geneva" w:hAnsi="Geneva" w:cs="Geneva"/>
        </w:rPr>
      </w:pPr>
      <w:r>
        <w:rPr>
          <w:rFonts w:ascii="Geneva" w:hAnsi="Geneva" w:cs="Geneva"/>
        </w:rPr>
        <w:t>(  ) raw data file, open on BD software</w:t>
      </w:r>
    </w:p>
    <w:p w14:paraId="3B114D6A" w14:textId="77777777" w:rsidR="00BD43F0" w:rsidRDefault="00BD43F0" w:rsidP="003E4CBD">
      <w:pPr>
        <w:rPr>
          <w:rFonts w:ascii="Geneva" w:hAnsi="Geneva" w:cs="Geneva"/>
          <w:b/>
        </w:rPr>
      </w:pPr>
    </w:p>
    <w:p w14:paraId="21D3B3A0" w14:textId="77777777" w:rsidR="00BD43F0" w:rsidRDefault="00BD43F0" w:rsidP="003E4CBD">
      <w:pPr>
        <w:rPr>
          <w:rFonts w:ascii="Geneva" w:hAnsi="Geneva" w:cs="Geneva"/>
          <w:b/>
        </w:rPr>
      </w:pPr>
    </w:p>
    <w:p w14:paraId="519ECBFA" w14:textId="77777777" w:rsidR="00BD43F0" w:rsidRDefault="00BD43F0" w:rsidP="003E4CBD">
      <w:pPr>
        <w:rPr>
          <w:rFonts w:ascii="Geneva" w:hAnsi="Geneva" w:cs="Geneva"/>
          <w:b/>
        </w:rPr>
      </w:pPr>
    </w:p>
    <w:p w14:paraId="1137CA64" w14:textId="77777777" w:rsidR="003E4CBD" w:rsidRPr="00C548CF" w:rsidRDefault="003E4CBD" w:rsidP="003E4CBD">
      <w:pPr>
        <w:rPr>
          <w:rFonts w:ascii="Geneva" w:hAnsi="Geneva" w:cs="Geneva"/>
          <w:b/>
        </w:rPr>
      </w:pPr>
      <w:bookmarkStart w:id="0" w:name="_GoBack"/>
      <w:bookmarkEnd w:id="0"/>
      <w:r w:rsidRPr="00C548CF">
        <w:rPr>
          <w:rFonts w:ascii="Geneva" w:hAnsi="Geneva" w:cs="Geneva"/>
          <w:b/>
        </w:rPr>
        <w:t>After analyze is done:</w:t>
      </w:r>
    </w:p>
    <w:p w14:paraId="245C127A" w14:textId="77777777" w:rsidR="003E4CBD" w:rsidRDefault="003E4CBD" w:rsidP="003E4CBD">
      <w:pPr>
        <w:rPr>
          <w:rFonts w:ascii="Geneva" w:hAnsi="Geneva" w:cs="Geneva"/>
        </w:rPr>
      </w:pPr>
    </w:p>
    <w:p w14:paraId="7B3D8E5A" w14:textId="77777777" w:rsidR="003E4CBD" w:rsidRDefault="003E4CBD" w:rsidP="003E4CBD">
      <w:pPr>
        <w:rPr>
          <w:rFonts w:ascii="Geneva" w:hAnsi="Geneva" w:cs="Geneva"/>
        </w:rPr>
      </w:pPr>
      <w:r>
        <w:rPr>
          <w:rFonts w:ascii="Geneva" w:hAnsi="Geneva" w:cs="Geneva"/>
        </w:rPr>
        <w:t>Contact phone number</w:t>
      </w:r>
    </w:p>
    <w:p w14:paraId="038B1DFE" w14:textId="77777777" w:rsidR="003E4CBD" w:rsidRDefault="003E4CBD" w:rsidP="003E4CBD">
      <w:pPr>
        <w:rPr>
          <w:rFonts w:ascii="Geneva" w:hAnsi="Geneva" w:cs="Geneva"/>
        </w:rPr>
      </w:pPr>
    </w:p>
    <w:p w14:paraId="0B0A402A" w14:textId="77777777" w:rsidR="00C548CF" w:rsidRDefault="003E4CBD" w:rsidP="003E4CBD">
      <w:pPr>
        <w:rPr>
          <w:rFonts w:ascii="Geneva" w:hAnsi="Geneva" w:cs="Geneva"/>
        </w:rPr>
      </w:pPr>
      <w:r>
        <w:rPr>
          <w:rFonts w:ascii="Geneva" w:hAnsi="Geneva" w:cs="Geneva"/>
        </w:rPr>
        <w:t>Ext:</w:t>
      </w:r>
      <w:r w:rsidR="00C548CF">
        <w:rPr>
          <w:rFonts w:ascii="Geneva" w:hAnsi="Geneva" w:cs="Geneva"/>
        </w:rPr>
        <w:t xml:space="preserve">                                          </w:t>
      </w:r>
      <w:r>
        <w:rPr>
          <w:rFonts w:ascii="Geneva" w:hAnsi="Geneva" w:cs="Geneva"/>
        </w:rPr>
        <w:t>Cell:</w:t>
      </w:r>
    </w:p>
    <w:p w14:paraId="234C4927" w14:textId="77777777" w:rsidR="00C548CF" w:rsidRDefault="00C548CF" w:rsidP="003E4CBD">
      <w:pPr>
        <w:rPr>
          <w:rFonts w:ascii="Geneva" w:hAnsi="Geneva" w:cs="Geneva"/>
        </w:rPr>
      </w:pPr>
    </w:p>
    <w:p w14:paraId="409F11FE" w14:textId="77777777" w:rsidR="003E4CBD" w:rsidRDefault="003E4CBD" w:rsidP="003E4CBD">
      <w:pPr>
        <w:rPr>
          <w:rFonts w:ascii="Geneva" w:hAnsi="Geneva" w:cs="Geneva"/>
        </w:rPr>
      </w:pPr>
      <w:r>
        <w:rPr>
          <w:rFonts w:ascii="Geneva" w:hAnsi="Geneva" w:cs="Geneva"/>
        </w:rPr>
        <w:t>You should be back to the flow faci</w:t>
      </w:r>
      <w:r w:rsidR="00E42CCE">
        <w:rPr>
          <w:rFonts w:ascii="Geneva" w:hAnsi="Geneva" w:cs="Geneva"/>
        </w:rPr>
        <w:t>lity to pick up your results,</w:t>
      </w:r>
      <w:r>
        <w:rPr>
          <w:rFonts w:ascii="Geneva" w:hAnsi="Geneva" w:cs="Geneva"/>
        </w:rPr>
        <w:t xml:space="preserve"> </w:t>
      </w:r>
      <w:r w:rsidR="00E42CCE">
        <w:rPr>
          <w:rFonts w:ascii="Geneva" w:hAnsi="Geneva" w:cs="Geneva"/>
        </w:rPr>
        <w:t xml:space="preserve">sorted samples and </w:t>
      </w:r>
      <w:r>
        <w:rPr>
          <w:rFonts w:ascii="Geneva" w:hAnsi="Geneva" w:cs="Geneva"/>
        </w:rPr>
        <w:t xml:space="preserve">all the </w:t>
      </w:r>
      <w:r w:rsidR="00544ABF">
        <w:rPr>
          <w:rFonts w:ascii="Geneva" w:hAnsi="Geneva" w:cs="Geneva"/>
        </w:rPr>
        <w:t>waste</w:t>
      </w:r>
      <w:r>
        <w:rPr>
          <w:rFonts w:ascii="Geneva" w:hAnsi="Geneva" w:cs="Geneva"/>
        </w:rPr>
        <w:t xml:space="preserve"> generated during analyze. You must come by as soon as possible, no more than ½ hour after the phone call. </w:t>
      </w:r>
    </w:p>
    <w:p w14:paraId="31821949" w14:textId="77777777" w:rsidR="003E4CBD" w:rsidRDefault="003E4CBD" w:rsidP="003E4CBD">
      <w:pPr>
        <w:rPr>
          <w:rFonts w:ascii="Geneva" w:hAnsi="Geneva" w:cs="Geneva"/>
        </w:rPr>
      </w:pPr>
    </w:p>
    <w:p w14:paraId="6710E174" w14:textId="77777777" w:rsidR="00191636" w:rsidRPr="00C548CF" w:rsidRDefault="003E4CBD" w:rsidP="00C548CF">
      <w:pPr>
        <w:autoSpaceDE w:val="0"/>
        <w:autoSpaceDN w:val="0"/>
        <w:adjustRightInd w:val="0"/>
        <w:rPr>
          <w:rFonts w:ascii="Geneva" w:hAnsi="Geneva" w:cs="Geneva"/>
          <w:sz w:val="28"/>
          <w:szCs w:val="28"/>
        </w:rPr>
      </w:pPr>
      <w:r w:rsidRPr="00884AE5">
        <w:rPr>
          <w:rFonts w:ascii="Geneva" w:hAnsi="Geneva" w:cs="Geneva"/>
          <w:b/>
          <w:sz w:val="28"/>
          <w:szCs w:val="28"/>
        </w:rPr>
        <w:t>Special considerations</w:t>
      </w:r>
      <w:r>
        <w:rPr>
          <w:rFonts w:ascii="Geneva" w:hAnsi="Geneva" w:cs="Geneva"/>
          <w:sz w:val="28"/>
          <w:szCs w:val="28"/>
        </w:rPr>
        <w:t>:</w:t>
      </w:r>
    </w:p>
    <w:sectPr w:rsidR="00191636" w:rsidRPr="00C548C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pitals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E35349"/>
    <w:multiLevelType w:val="hybridMultilevel"/>
    <w:tmpl w:val="0DA01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CBD"/>
    <w:rsid w:val="00191636"/>
    <w:rsid w:val="0025602F"/>
    <w:rsid w:val="003E4CBD"/>
    <w:rsid w:val="00425C46"/>
    <w:rsid w:val="004301F1"/>
    <w:rsid w:val="00543168"/>
    <w:rsid w:val="00544ABF"/>
    <w:rsid w:val="006053BA"/>
    <w:rsid w:val="009277B0"/>
    <w:rsid w:val="009C15FB"/>
    <w:rsid w:val="00A37BB4"/>
    <w:rsid w:val="00BD43F0"/>
    <w:rsid w:val="00C548CF"/>
    <w:rsid w:val="00D01B32"/>
    <w:rsid w:val="00E4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26D0C"/>
  <w15:chartTrackingRefBased/>
  <w15:docId w15:val="{DB204293-4E38-4065-B460-B62F107CD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E4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4A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Fidalgo</dc:creator>
  <cp:keywords/>
  <dc:description/>
  <cp:lastModifiedBy>Elizabeth Fidalgo Da Silva</cp:lastModifiedBy>
  <cp:revision>2</cp:revision>
  <dcterms:created xsi:type="dcterms:W3CDTF">2019-10-11T13:01:00Z</dcterms:created>
  <dcterms:modified xsi:type="dcterms:W3CDTF">2019-10-11T13:01:00Z</dcterms:modified>
</cp:coreProperties>
</file>